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A6E" w:rsidRDefault="00481D8B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Lenti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877A6E" w:rsidRDefault="00481D8B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 közigazgatási területén lévő önkormányzati és állami fenntartású intézményekben fizetendő intézményi térítési díjakról</w:t>
      </w:r>
    </w:p>
    <w:p w:rsidR="00827E5D" w:rsidRDefault="00827E5D" w:rsidP="00827E5D">
      <w:pPr>
        <w:pStyle w:val="Szvegtrzs"/>
        <w:spacing w:before="220" w:after="0" w:line="240" w:lineRule="auto"/>
        <w:jc w:val="both"/>
      </w:pPr>
      <w:r>
        <w:t>Lenti Város Önkormányzata Képviselő-testülete a gyermekek védelméről és a gyámügyi igazgatásról szóló 1997. évi XXXI. törvény 29. § (1) és (2) bekezdésében kapott felhatalmazás alapján, az Alaptörvény 32. cikk (1) bekezdés a) pontjában, valamint a személyes gondoskodást nyújtó gyermekjóléti alapellátások és gyermekvédelmi szakellátások térítési díjáról és az igénylésükhöz felhasználható bizonyítékokról szóló 328/2011. (XII. 29.) Kormányrendelet 2. § (4) bekezdésében meghatározott feladatkörében eljárva a következőket rendeli el:</w:t>
      </w:r>
    </w:p>
    <w:p w:rsidR="00877A6E" w:rsidRDefault="00481D8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877A6E" w:rsidRDefault="00481D8B">
      <w:pPr>
        <w:pStyle w:val="Szvegtrzs"/>
        <w:spacing w:after="0" w:line="240" w:lineRule="auto"/>
        <w:jc w:val="both"/>
      </w:pPr>
      <w:r>
        <w:t>(1) A képviselő-testület az önkormányzat közigazgatási területén lévő önkormányzati és állami fenntartású intézményekben a térítési díjakat a (2) bekezdésben meghatározottak szerint állapítja meg, azzal, hogy a térítési díjak összege az általános forgalmi adót tartalmazza:</w:t>
      </w:r>
    </w:p>
    <w:p w:rsidR="00877A6E" w:rsidRDefault="00481D8B">
      <w:pPr>
        <w:pStyle w:val="Szvegtrzs"/>
        <w:spacing w:before="240" w:after="0" w:line="240" w:lineRule="auto"/>
        <w:jc w:val="both"/>
      </w:pPr>
      <w:r>
        <w:t>(2) Az önkormányzat közigazgatási területén lévő önkormányzati és állami fenntartású intézményekben fizetendő térítési díjak mértéke az alábbi: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bölcsődei ellátás (napi négyszeri étkezés) 690 Ft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óvodai ellátás (tízórai, ebéd, uzsonna) 675 Ft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általános iskolai étkeztetés (Lenti Arany János Általános Iskola, Lenti Vörösmarty Mihály Általános Iskola, Móricz Zsigmond EGYMI)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ca</w:t>
      </w:r>
      <w:proofErr w:type="spellEnd"/>
      <w:r>
        <w:rPr>
          <w:i/>
          <w:iCs/>
        </w:rPr>
        <w:t>)</w:t>
      </w:r>
      <w:r>
        <w:tab/>
        <w:t>ötszöri étkezés (reggeli, tízórai, ebéd, uzsonna, vacsora) 1.395 Ft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cb</w:t>
      </w:r>
      <w:proofErr w:type="spellEnd"/>
      <w:r>
        <w:rPr>
          <w:i/>
          <w:iCs/>
        </w:rPr>
        <w:t>)</w:t>
      </w:r>
      <w:r>
        <w:tab/>
        <w:t>háromszori étkezés (tízórai, ebéd, uzsonna) 900 Ft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cc</w:t>
      </w:r>
      <w:proofErr w:type="spellEnd"/>
      <w:r>
        <w:rPr>
          <w:i/>
          <w:iCs/>
        </w:rPr>
        <w:t>)</w:t>
      </w:r>
      <w:r>
        <w:tab/>
        <w:t>kétszeri étkezés (tízórai, ebéd) 697 Ft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cd</w:t>
      </w:r>
      <w:proofErr w:type="gramEnd"/>
      <w:r>
        <w:rPr>
          <w:i/>
          <w:iCs/>
        </w:rPr>
        <w:t>)</w:t>
      </w:r>
      <w:r>
        <w:tab/>
        <w:t>egyszeri étkezés (ebéd) 490 Ft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középiskolai étkeztetés: Gönczi Ferenc Gimnázium, Móricz Zsigmond EGYMI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da)</w:t>
      </w:r>
      <w:r>
        <w:tab/>
        <w:t>ötszöri étkezés (reggeli, tízórai, ebéd, uzsonna, vacsora) 1.465 Ft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db</w:t>
      </w:r>
      <w:proofErr w:type="gramEnd"/>
      <w:r>
        <w:rPr>
          <w:i/>
          <w:iCs/>
        </w:rPr>
        <w:t>)</w:t>
      </w:r>
      <w:r>
        <w:tab/>
        <w:t>háromszori étkezés (tízórai, ebéd, uzsonna) 950 Ft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dc</w:t>
      </w:r>
      <w:proofErr w:type="spellEnd"/>
      <w:r>
        <w:rPr>
          <w:i/>
          <w:iCs/>
        </w:rPr>
        <w:t>)</w:t>
      </w:r>
      <w:r>
        <w:tab/>
        <w:t>kétszeri étkezés (tízórai, ebéd) 730 Ft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dd</w:t>
      </w:r>
      <w:proofErr w:type="spellEnd"/>
      <w:r>
        <w:rPr>
          <w:i/>
          <w:iCs/>
        </w:rPr>
        <w:t>)</w:t>
      </w:r>
      <w:r>
        <w:tab/>
        <w:t>egyszeri étkezés (ebéd) 510 Ft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 xml:space="preserve">középiskolai étkeztetés: Zalaegerszegi Szakképzési Centrum </w:t>
      </w:r>
      <w:proofErr w:type="spellStart"/>
      <w:r>
        <w:t>Lámfalussy</w:t>
      </w:r>
      <w:proofErr w:type="spellEnd"/>
      <w:r>
        <w:t xml:space="preserve"> Sándor Szakképző Iskola 600 Ft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felnőtt étkeztetés (vendégebéd) 1.200 Ft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felnőtt étkeztetés (az önkormányzat intézményeiben foglalkoztatott közalkalmazottak és a Városi Művelődési Központ Lenti, valamint a Városi Könyvtár Lenti alkalmazottjai részére nyújtott ebéd) 900 Ft</w:t>
      </w:r>
      <w:r w:rsidR="003E5530">
        <w:t>.</w:t>
      </w:r>
      <w:bookmarkStart w:id="0" w:name="_GoBack"/>
      <w:bookmarkEnd w:id="0"/>
    </w:p>
    <w:p w:rsidR="00877A6E" w:rsidRDefault="00481D8B">
      <w:pPr>
        <w:pStyle w:val="Szvegtrzs"/>
        <w:spacing w:before="240" w:after="0" w:line="240" w:lineRule="auto"/>
        <w:jc w:val="both"/>
      </w:pPr>
      <w:r>
        <w:t>(3) A (2) bekezdésben meghatározott térítési díjakat tárgyhóra vonatkozóan tárgyhó 15. napjáig kell befizetni.</w:t>
      </w:r>
    </w:p>
    <w:p w:rsidR="00877A6E" w:rsidRDefault="00481D8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877A6E" w:rsidRDefault="00481D8B">
      <w:pPr>
        <w:pStyle w:val="Szvegtrzs"/>
        <w:spacing w:after="0" w:line="240" w:lineRule="auto"/>
        <w:jc w:val="both"/>
      </w:pPr>
      <w:r>
        <w:t>(1) A képviselő-testület a Bölcsődében a gyermek gondozására, nevelésére, nappali felügyeletére és a vele történő foglakozásra (a továbbiakban együtt: gondozására), valamint az alapellátáson túli szolgáltatásokért fizetendő intézményi térítési díjat az alábbiak szerint állapítja meg: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bölcsődei gondozás intézményi térítési díja: 6.300 Ft/fő/hó, 300 Ft/fő/nap</w:t>
      </w:r>
    </w:p>
    <w:p w:rsidR="00877A6E" w:rsidRDefault="00481D8B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>bölcsődei alapellátáson túli szolgáltatások intézményi térítési díja: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időszakos gyermekfelügyelet: 400 Ft/fő/nap</w:t>
      </w:r>
    </w:p>
    <w:p w:rsidR="00877A6E" w:rsidRDefault="00481D8B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játszócsoport: 500 Ft/fő/nap</w:t>
      </w:r>
    </w:p>
    <w:p w:rsidR="00877A6E" w:rsidRDefault="00481D8B">
      <w:pPr>
        <w:pStyle w:val="Szvegtrzs"/>
        <w:spacing w:before="240" w:after="0" w:line="240" w:lineRule="auto"/>
        <w:jc w:val="both"/>
      </w:pPr>
      <w:r>
        <w:t>(2) Az (1) bekezdésben meghatározott térítési díj nettó díj, amely nem tartalmazza az általános forgalmi adót.</w:t>
      </w:r>
    </w:p>
    <w:p w:rsidR="00877A6E" w:rsidRDefault="00481D8B">
      <w:pPr>
        <w:pStyle w:val="Szvegtrzs"/>
        <w:spacing w:before="240" w:after="0" w:line="240" w:lineRule="auto"/>
        <w:jc w:val="both"/>
      </w:pPr>
      <w:r>
        <w:t>(3) Az (1) bekezdés a) pontjában meghatározott intézményi térítési díjat havonként utólagosan, tárgyhót követő hónap 18. napjáig kell befizetni. Az (1) bekezdés b) pontjában meghatározott intézményi térítési díjat a szolgáltatás igénybevételének napján kell befizetni.</w:t>
      </w:r>
    </w:p>
    <w:p w:rsidR="00877A6E" w:rsidRDefault="00481D8B">
      <w:pPr>
        <w:pStyle w:val="Szvegtrzs"/>
        <w:spacing w:before="240" w:after="0" w:line="240" w:lineRule="auto"/>
        <w:jc w:val="both"/>
      </w:pPr>
      <w:r>
        <w:t>(4) A bölcsődei gondozás személyi térítési díja az igénybe vett ellátási nap és az egy napra jutó gondozási díj szorzataként kerül megállapításra.</w:t>
      </w:r>
    </w:p>
    <w:p w:rsidR="00877A6E" w:rsidRDefault="00481D8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877A6E" w:rsidRDefault="00481D8B">
      <w:pPr>
        <w:pStyle w:val="Szvegtrzs"/>
        <w:spacing w:after="0" w:line="240" w:lineRule="auto"/>
        <w:jc w:val="both"/>
      </w:pPr>
      <w:r>
        <w:t>Hatályát veszti az önkormányzat közigazgatási területén lévő önkormányzati és állami fenntartású intézményekben fizetendő intézményi térítési díjakról szóló 19/2020. (VIII.27.) önkormányzati rendelet.</w:t>
      </w:r>
    </w:p>
    <w:p w:rsidR="003E5530" w:rsidRDefault="003E5530" w:rsidP="003E553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3E5530" w:rsidRDefault="003E5530" w:rsidP="003E5530">
      <w:pPr>
        <w:pStyle w:val="Szvegtrzs"/>
        <w:spacing w:after="0" w:line="240" w:lineRule="auto"/>
        <w:jc w:val="both"/>
      </w:pPr>
      <w:r>
        <w:t>Hatályát veszti az önkormányzat közigazgatási területén lévő önkormányzati és állami fenntartású intézményekben fizetendő intézményi térítési díjakról szóló 19/2020. (VIII.27.) önkormányzati rendelet.</w:t>
      </w:r>
    </w:p>
    <w:p w:rsidR="003E5530" w:rsidRDefault="003E5530" w:rsidP="003E553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2A5718" w:rsidRDefault="003E5530">
      <w:pPr>
        <w:pStyle w:val="Szvegtrzs"/>
        <w:spacing w:after="0" w:line="240" w:lineRule="auto"/>
        <w:jc w:val="both"/>
      </w:pPr>
      <w:r>
        <w:t>Ez a rendelet 2022. szeptember 1-jén lép hatályba.</w:t>
      </w:r>
    </w:p>
    <w:p w:rsidR="002A5718" w:rsidRDefault="002A5718">
      <w:pPr>
        <w:pStyle w:val="Szvegtrzs"/>
        <w:spacing w:after="0" w:line="240" w:lineRule="auto"/>
        <w:jc w:val="both"/>
      </w:pPr>
    </w:p>
    <w:p w:rsidR="002A5718" w:rsidRDefault="002A5718">
      <w:pPr>
        <w:pStyle w:val="Szvegtrzs"/>
        <w:spacing w:after="0" w:line="240" w:lineRule="auto"/>
        <w:jc w:val="both"/>
      </w:pPr>
    </w:p>
    <w:p w:rsidR="002A5718" w:rsidRDefault="002A5718" w:rsidP="002A5718">
      <w:pPr>
        <w:jc w:val="both"/>
        <w:rPr>
          <w:b/>
        </w:rPr>
      </w:pPr>
      <w:r w:rsidRPr="00CB6CF1">
        <w:rPr>
          <w:b/>
        </w:rPr>
        <w:t xml:space="preserve">Lenti, </w:t>
      </w:r>
      <w:r>
        <w:rPr>
          <w:b/>
        </w:rPr>
        <w:t>2022.</w:t>
      </w:r>
      <w:proofErr w:type="gramStart"/>
      <w:r>
        <w:rPr>
          <w:b/>
        </w:rPr>
        <w:t>......................................</w:t>
      </w:r>
      <w:proofErr w:type="gramEnd"/>
    </w:p>
    <w:p w:rsidR="002A5718" w:rsidRDefault="002A5718" w:rsidP="002A5718">
      <w:pPr>
        <w:jc w:val="both"/>
        <w:rPr>
          <w:b/>
        </w:rPr>
      </w:pPr>
    </w:p>
    <w:p w:rsidR="002A5718" w:rsidRPr="00E90E1C" w:rsidRDefault="002A5718" w:rsidP="002A5718">
      <w:pPr>
        <w:jc w:val="both"/>
        <w:rPr>
          <w:b/>
        </w:rPr>
      </w:pPr>
    </w:p>
    <w:p w:rsidR="002A5718" w:rsidRPr="00E90E1C" w:rsidRDefault="002A5718" w:rsidP="002A5718">
      <w:pPr>
        <w:ind w:left="6521" w:hanging="5812"/>
        <w:jc w:val="both"/>
        <w:rPr>
          <w:b/>
        </w:rPr>
      </w:pPr>
      <w:proofErr w:type="gramStart"/>
      <w:r>
        <w:rPr>
          <w:b/>
        </w:rPr>
        <w:t>dr.</w:t>
      </w:r>
      <w:proofErr w:type="gramEnd"/>
      <w:r>
        <w:rPr>
          <w:b/>
        </w:rPr>
        <w:t xml:space="preserve"> Csizmazia Bernadett</w:t>
      </w:r>
      <w:r>
        <w:rPr>
          <w:b/>
        </w:rPr>
        <w:tab/>
      </w:r>
      <w:r w:rsidRPr="00E90E1C">
        <w:rPr>
          <w:b/>
        </w:rPr>
        <w:t>Horváth László</w:t>
      </w:r>
    </w:p>
    <w:p w:rsidR="002A5718" w:rsidRPr="00E90E1C" w:rsidRDefault="002A5718" w:rsidP="002A5718">
      <w:pPr>
        <w:ind w:left="6663" w:hanging="5103"/>
        <w:jc w:val="both"/>
        <w:rPr>
          <w:b/>
        </w:rPr>
      </w:pPr>
      <w:proofErr w:type="gramStart"/>
      <w:r>
        <w:rPr>
          <w:b/>
        </w:rPr>
        <w:t>jegyző</w:t>
      </w:r>
      <w:proofErr w:type="gramEnd"/>
      <w:r>
        <w:rPr>
          <w:b/>
        </w:rPr>
        <w:tab/>
      </w:r>
      <w:r w:rsidRPr="00E90E1C">
        <w:rPr>
          <w:b/>
        </w:rPr>
        <w:t>polgármester</w:t>
      </w:r>
    </w:p>
    <w:p w:rsidR="002A5718" w:rsidRDefault="002A5718" w:rsidP="002A5718">
      <w:pPr>
        <w:jc w:val="both"/>
        <w:rPr>
          <w:b/>
        </w:rPr>
      </w:pPr>
    </w:p>
    <w:p w:rsidR="002A5718" w:rsidRDefault="002A5718" w:rsidP="002A5718">
      <w:pPr>
        <w:jc w:val="both"/>
        <w:rPr>
          <w:b/>
        </w:rPr>
      </w:pPr>
    </w:p>
    <w:p w:rsidR="002A5718" w:rsidRDefault="002A5718" w:rsidP="002A5718">
      <w:pPr>
        <w:jc w:val="both"/>
        <w:rPr>
          <w:b/>
        </w:rPr>
      </w:pPr>
    </w:p>
    <w:p w:rsidR="002A5718" w:rsidRPr="00E90E1C" w:rsidRDefault="002A5718" w:rsidP="002A5718">
      <w:pPr>
        <w:jc w:val="both"/>
        <w:rPr>
          <w:b/>
        </w:rPr>
      </w:pPr>
    </w:p>
    <w:p w:rsidR="002A5718" w:rsidRPr="00E90E1C" w:rsidRDefault="002A5718" w:rsidP="002A5718">
      <w:pPr>
        <w:jc w:val="both"/>
        <w:rPr>
          <w:b/>
          <w:bCs/>
        </w:rPr>
      </w:pPr>
      <w:r w:rsidRPr="00E90E1C">
        <w:rPr>
          <w:b/>
          <w:bCs/>
        </w:rPr>
        <w:t>Kihirdetési záradék:</w:t>
      </w:r>
    </w:p>
    <w:p w:rsidR="002A5718" w:rsidRPr="00E90E1C" w:rsidRDefault="002A5718" w:rsidP="002A5718">
      <w:pPr>
        <w:jc w:val="both"/>
        <w:rPr>
          <w:b/>
          <w:bCs/>
        </w:rPr>
      </w:pPr>
      <w:r w:rsidRPr="00E90E1C">
        <w:rPr>
          <w:b/>
          <w:bCs/>
        </w:rPr>
        <w:t xml:space="preserve">A rendelet kihirdetve: </w:t>
      </w:r>
      <w:r>
        <w:rPr>
          <w:b/>
          <w:bCs/>
        </w:rPr>
        <w:t>2022.</w:t>
      </w:r>
      <w:proofErr w:type="gramStart"/>
      <w:r>
        <w:rPr>
          <w:b/>
          <w:bCs/>
        </w:rPr>
        <w:t>..........................................</w:t>
      </w:r>
      <w:proofErr w:type="gramEnd"/>
      <w:r w:rsidRPr="00E90E1C">
        <w:rPr>
          <w:b/>
          <w:bCs/>
        </w:rPr>
        <w:t xml:space="preserve"> napján.</w:t>
      </w:r>
    </w:p>
    <w:p w:rsidR="002A5718" w:rsidRPr="00E90E1C" w:rsidRDefault="002A5718" w:rsidP="002A5718">
      <w:pPr>
        <w:ind w:left="2685"/>
        <w:rPr>
          <w:b/>
          <w:bCs/>
        </w:rPr>
      </w:pPr>
    </w:p>
    <w:p w:rsidR="002A5718" w:rsidRPr="00E90E1C" w:rsidRDefault="002A5718" w:rsidP="002A5718">
      <w:pPr>
        <w:ind w:left="2685"/>
        <w:rPr>
          <w:b/>
          <w:bCs/>
        </w:rPr>
      </w:pPr>
    </w:p>
    <w:p w:rsidR="002A5718" w:rsidRPr="00E90E1C" w:rsidRDefault="002A5718" w:rsidP="002A5718">
      <w:pPr>
        <w:ind w:left="2685"/>
        <w:rPr>
          <w:b/>
          <w:bCs/>
        </w:rPr>
      </w:pPr>
    </w:p>
    <w:p w:rsidR="002A5718" w:rsidRDefault="002A5718" w:rsidP="002A5718">
      <w:pPr>
        <w:tabs>
          <w:tab w:val="center" w:pos="-2835"/>
        </w:tabs>
        <w:jc w:val="both"/>
        <w:rPr>
          <w:b/>
        </w:rPr>
      </w:pPr>
      <w:proofErr w:type="gramStart"/>
      <w:r>
        <w:rPr>
          <w:b/>
        </w:rPr>
        <w:t>dr.</w:t>
      </w:r>
      <w:proofErr w:type="gramEnd"/>
      <w:r>
        <w:rPr>
          <w:b/>
        </w:rPr>
        <w:t xml:space="preserve"> Csizmazia Bernadett</w:t>
      </w:r>
    </w:p>
    <w:p w:rsidR="002A5718" w:rsidRPr="00204307" w:rsidRDefault="002A5718" w:rsidP="002A5718">
      <w:pPr>
        <w:tabs>
          <w:tab w:val="center" w:pos="-3544"/>
        </w:tabs>
        <w:ind w:left="709"/>
        <w:jc w:val="both"/>
        <w:rPr>
          <w:b/>
        </w:rPr>
      </w:pPr>
      <w:proofErr w:type="gramStart"/>
      <w:r w:rsidRPr="00E90E1C">
        <w:rPr>
          <w:b/>
        </w:rPr>
        <w:t>jegyző</w:t>
      </w:r>
      <w:proofErr w:type="gramEnd"/>
      <w:r>
        <w:rPr>
          <w:b/>
          <w:i/>
        </w:rPr>
        <w:t xml:space="preserve"> </w:t>
      </w:r>
    </w:p>
    <w:p w:rsidR="002A5718" w:rsidRDefault="002A5718">
      <w:pPr>
        <w:pStyle w:val="Szvegtrzs"/>
        <w:spacing w:after="0" w:line="240" w:lineRule="auto"/>
        <w:jc w:val="both"/>
        <w:sectPr w:rsidR="002A5718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877A6E" w:rsidRDefault="00877A6E">
      <w:pPr>
        <w:pStyle w:val="Szvegtrzs"/>
        <w:spacing w:after="0"/>
        <w:jc w:val="center"/>
      </w:pPr>
    </w:p>
    <w:p w:rsidR="002A5718" w:rsidRPr="00E90E1C" w:rsidRDefault="002A5718" w:rsidP="002A5718">
      <w:pPr>
        <w:tabs>
          <w:tab w:val="center" w:pos="2268"/>
          <w:tab w:val="center" w:pos="6804"/>
        </w:tabs>
        <w:jc w:val="center"/>
        <w:rPr>
          <w:b/>
        </w:rPr>
      </w:pPr>
      <w:r>
        <w:rPr>
          <w:b/>
        </w:rPr>
        <w:t>I</w:t>
      </w:r>
      <w:r w:rsidRPr="00E90E1C">
        <w:rPr>
          <w:b/>
        </w:rPr>
        <w:t>NDOKOLÁS</w:t>
      </w:r>
    </w:p>
    <w:p w:rsidR="002A5718" w:rsidRPr="00E90E1C" w:rsidRDefault="002A5718" w:rsidP="002A5718">
      <w:pPr>
        <w:jc w:val="center"/>
        <w:rPr>
          <w:b/>
        </w:rPr>
      </w:pPr>
      <w:r w:rsidRPr="00E90E1C">
        <w:rPr>
          <w:b/>
        </w:rPr>
        <w:t>Lenti Város Önkormányzat</w:t>
      </w:r>
      <w:r w:rsidR="00827E5D">
        <w:rPr>
          <w:b/>
        </w:rPr>
        <w:t>a</w:t>
      </w:r>
      <w:r w:rsidRPr="00E90E1C">
        <w:rPr>
          <w:b/>
        </w:rPr>
        <w:t xml:space="preserve"> </w:t>
      </w:r>
      <w:r w:rsidR="00827E5D">
        <w:rPr>
          <w:b/>
        </w:rPr>
        <w:t>K</w:t>
      </w:r>
      <w:r w:rsidRPr="00E90E1C">
        <w:rPr>
          <w:b/>
        </w:rPr>
        <w:t>épviselő-testületének</w:t>
      </w:r>
    </w:p>
    <w:p w:rsidR="002A5718" w:rsidRPr="00E90E1C" w:rsidRDefault="002A5718" w:rsidP="002A5718">
      <w:pPr>
        <w:jc w:val="center"/>
        <w:rPr>
          <w:b/>
        </w:rPr>
      </w:pPr>
      <w:r w:rsidRPr="00BA3B0E">
        <w:rPr>
          <w:b/>
        </w:rPr>
        <w:t>…/202</w:t>
      </w:r>
      <w:r>
        <w:rPr>
          <w:b/>
        </w:rPr>
        <w:t>2</w:t>
      </w:r>
      <w:r w:rsidRPr="00BA3B0E">
        <w:rPr>
          <w:b/>
        </w:rPr>
        <w:t xml:space="preserve"> (…</w:t>
      </w:r>
      <w:r w:rsidRPr="00E90E1C">
        <w:rPr>
          <w:b/>
        </w:rPr>
        <w:t xml:space="preserve"> …)</w:t>
      </w:r>
    </w:p>
    <w:p w:rsidR="002A5718" w:rsidRPr="00E90E1C" w:rsidRDefault="002A5718" w:rsidP="002A5718">
      <w:pPr>
        <w:jc w:val="center"/>
        <w:rPr>
          <w:b/>
        </w:rPr>
      </w:pPr>
      <w:proofErr w:type="gramStart"/>
      <w:r w:rsidRPr="00E90E1C">
        <w:rPr>
          <w:b/>
        </w:rPr>
        <w:t>önkormányzati</w:t>
      </w:r>
      <w:proofErr w:type="gramEnd"/>
      <w:r w:rsidRPr="00E90E1C">
        <w:rPr>
          <w:b/>
        </w:rPr>
        <w:t xml:space="preserve"> rendeletéhez </w:t>
      </w:r>
    </w:p>
    <w:p w:rsidR="002A5718" w:rsidRPr="00E90E1C" w:rsidRDefault="002A5718" w:rsidP="002A5718">
      <w:pPr>
        <w:jc w:val="center"/>
        <w:rPr>
          <w:b/>
        </w:rPr>
      </w:pPr>
    </w:p>
    <w:p w:rsidR="002A5718" w:rsidRPr="00E90E1C" w:rsidRDefault="002A5718" w:rsidP="002A5718">
      <w:pPr>
        <w:jc w:val="center"/>
        <w:rPr>
          <w:b/>
        </w:rPr>
      </w:pPr>
      <w:proofErr w:type="gramStart"/>
      <w:r>
        <w:rPr>
          <w:b/>
        </w:rPr>
        <w:t>az</w:t>
      </w:r>
      <w:proofErr w:type="gramEnd"/>
      <w:r>
        <w:rPr>
          <w:b/>
        </w:rPr>
        <w:t xml:space="preserve"> önkormányzat közigazgatási területén lévő önkormányzati és állami fenntartású intézményekben </w:t>
      </w:r>
      <w:r w:rsidRPr="00E90E1C">
        <w:rPr>
          <w:b/>
        </w:rPr>
        <w:t>fizetendő intézményi térítési díjakról</w:t>
      </w:r>
    </w:p>
    <w:p w:rsidR="00877A6E" w:rsidRDefault="00481D8B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Az 1.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877A6E" w:rsidRPr="002A5718" w:rsidRDefault="00481D8B">
      <w:pPr>
        <w:pStyle w:val="Szvegtrzs"/>
        <w:spacing w:after="0" w:line="240" w:lineRule="auto"/>
        <w:jc w:val="both"/>
        <w:rPr>
          <w:bCs/>
          <w:iCs/>
        </w:rPr>
      </w:pPr>
      <w:r w:rsidRPr="002A5718">
        <w:rPr>
          <w:bCs/>
          <w:iCs/>
        </w:rPr>
        <w:t>A szakasz az önkormányzat költségvetési intézményeiben megállapításra kerülő étkezési térítési díjakat tartalmazza, melyek bruttó díjak, az áfát is tartalmazzák.</w:t>
      </w:r>
    </w:p>
    <w:p w:rsidR="00877A6E" w:rsidRDefault="00481D8B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2.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877A6E" w:rsidRDefault="00481D8B">
      <w:pPr>
        <w:pStyle w:val="Szvegtrzs"/>
        <w:spacing w:after="0" w:line="240" w:lineRule="auto"/>
        <w:jc w:val="both"/>
      </w:pPr>
      <w:r>
        <w:t>A Bölcsődében a gyermek gondozására, nevelésére, nappali felügyeletére és a vele történő foglalkozásra (a továbbiakban együtt: gondozására), valamint az alapellátáson túli szolgáltatásokért fizetendő intézményi térítési díjakat tartalmazza.</w:t>
      </w:r>
    </w:p>
    <w:p w:rsidR="00877A6E" w:rsidRDefault="00481D8B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3–</w:t>
      </w:r>
      <w:r w:rsidR="003E5530">
        <w:rPr>
          <w:b/>
          <w:bCs/>
        </w:rPr>
        <w:t>4</w:t>
      </w:r>
      <w:r>
        <w:rPr>
          <w:b/>
          <w:bCs/>
        </w:rPr>
        <w:t>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877A6E" w:rsidRDefault="00481D8B">
      <w:pPr>
        <w:pStyle w:val="Szvegtrzs"/>
        <w:spacing w:after="0" w:line="240" w:lineRule="auto"/>
        <w:jc w:val="both"/>
      </w:pPr>
      <w:r>
        <w:t>A szakasz a jogszabályszerkesztésről szóló 61/2009. (XII.14.) IRM rendeletben megfogalmazott előírásoknak megfelelő hatályba léptető rendelkezéseket tartalmazza.</w:t>
      </w:r>
    </w:p>
    <w:sectPr w:rsidR="00877A6E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E70" w:rsidRDefault="00023E70">
      <w:r>
        <w:separator/>
      </w:r>
    </w:p>
  </w:endnote>
  <w:endnote w:type="continuationSeparator" w:id="0">
    <w:p w:rsidR="00023E70" w:rsidRDefault="0002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A6E" w:rsidRDefault="00481D8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E5530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A6E" w:rsidRDefault="00481D8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E553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E70" w:rsidRDefault="00023E70">
      <w:r>
        <w:separator/>
      </w:r>
    </w:p>
  </w:footnote>
  <w:footnote w:type="continuationSeparator" w:id="0">
    <w:p w:rsidR="00023E70" w:rsidRDefault="00023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A03A2"/>
    <w:multiLevelType w:val="multilevel"/>
    <w:tmpl w:val="1F3C812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6E"/>
    <w:rsid w:val="00023E70"/>
    <w:rsid w:val="00082BFC"/>
    <w:rsid w:val="00203AC7"/>
    <w:rsid w:val="002A1267"/>
    <w:rsid w:val="002A5718"/>
    <w:rsid w:val="003E5530"/>
    <w:rsid w:val="00481D8B"/>
    <w:rsid w:val="00827E5D"/>
    <w:rsid w:val="00877A6E"/>
    <w:rsid w:val="008A2BF2"/>
    <w:rsid w:val="00FA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6B014-448A-4869-983C-4C437A04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27E5D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7E5D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630</Words>
  <Characters>4349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dc:description/>
  <cp:lastModifiedBy>SimonA</cp:lastModifiedBy>
  <cp:revision>5</cp:revision>
  <cp:lastPrinted>2022-08-10T12:37:00Z</cp:lastPrinted>
  <dcterms:created xsi:type="dcterms:W3CDTF">2022-08-09T12:57:00Z</dcterms:created>
  <dcterms:modified xsi:type="dcterms:W3CDTF">2022-08-10T12:48:00Z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